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1155cc"/>
        </w:rPr>
      </w:pPr>
      <w:hyperlink r:id="rId6">
        <w:r w:rsidDel="00000000" w:rsidR="00000000" w:rsidRPr="00000000">
          <w:rPr>
            <w:color w:val="1155cc"/>
            <w:rtl w:val="0"/>
          </w:rPr>
          <w:t xml:space="preserve">Database for matchmaking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Oo6yZRzf9RHRrZ6KpReofIhF0tlNGtEF5lkBYJ_WZ7g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